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6"/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中国水利报社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公开招聘工作人员岗位信息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W w:w="13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05"/>
        <w:gridCol w:w="827"/>
        <w:gridCol w:w="1248"/>
        <w:gridCol w:w="871"/>
        <w:gridCol w:w="3094"/>
        <w:gridCol w:w="1211"/>
        <w:gridCol w:w="1178"/>
        <w:gridCol w:w="1309"/>
        <w:gridCol w:w="116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32"/>
                <w:vertAlign w:val="baseline"/>
                <w:lang w:val="en-US" w:eastAsia="zh-CN"/>
              </w:rPr>
              <w:t>应聘人员条件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</w:t>
            </w:r>
          </w:p>
        </w:tc>
        <w:tc>
          <w:tcPr>
            <w:tcW w:w="7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新闻采编岗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从事新闻采编工作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水利工程类,水利类,农业工程类,自然保护与环境生态类,水利工程与管理类,水利水电设备类,水文水资源类,水土保持与水环境类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EyMDhhMjc1YWFhZmY2ZjRkNTlmMDlkNjFlMzEifQ=="/>
  </w:docVars>
  <w:rsids>
    <w:rsidRoot w:val="4F155841"/>
    <w:rsid w:val="4F1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2022-07-07T06:02:00Z</dcterms:created>
  <dc:creator>deng</dc:creator>
  <cp:lastModifiedBy>deng</cp:lastModifiedBy>
  <dcterms:modified xsi:type="dcterms:W3CDTF">2022-07-07T06:02:28Z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DBB9F0E4835343398FBAA9E0324667B2</vt:lpwstr>
  </property>
</Properties>
</file>