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4" w:lineRule="auto"/>
        <w:textAlignment w:val="baseline"/>
        <w:rPr>
          <w:rFonts w:hint="default" w:ascii="黑体" w:hAnsi="黑体" w:eastAsia="黑体" w:cs="黑体"/>
          <w:b w:val="0"/>
          <w:bCs w:val="0"/>
          <w:spacing w:val="29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29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6" w:line="219" w:lineRule="auto"/>
        <w:jc w:val="center"/>
        <w:rPr>
          <w:rFonts w:ascii="宋体" w:hAnsi="宋体" w:eastAsia="宋体" w:cs="宋体"/>
          <w:b/>
          <w:bCs/>
          <w:spacing w:val="7"/>
          <w:sz w:val="44"/>
          <w:szCs w:val="44"/>
        </w:rPr>
      </w:pPr>
      <w:r>
        <w:rPr>
          <w:rFonts w:ascii="宋体" w:hAnsi="宋体" w:eastAsia="宋体" w:cs="宋体"/>
          <w:b/>
          <w:bCs/>
          <w:spacing w:val="7"/>
          <w:sz w:val="44"/>
          <w:szCs w:val="44"/>
        </w:rPr>
        <w:t>“全国十佳新闻工作者”参选人员推荐表</w:t>
      </w:r>
    </w:p>
    <w:tbl>
      <w:tblPr>
        <w:tblStyle w:val="11"/>
        <w:tblpPr w:leftFromText="180" w:rightFromText="180" w:vertAnchor="text" w:horzAnchor="page" w:tblpX="962" w:tblpY="186"/>
        <w:tblOverlap w:val="never"/>
        <w:tblW w:w="105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330"/>
        <w:gridCol w:w="1458"/>
        <w:gridCol w:w="792"/>
        <w:gridCol w:w="1446"/>
        <w:gridCol w:w="1309"/>
        <w:gridCol w:w="1129"/>
        <w:gridCol w:w="430"/>
        <w:gridCol w:w="859"/>
        <w:gridCol w:w="18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2772" w:type="dxa"/>
            <w:gridSpan w:val="3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17" w:lineRule="auto"/>
              <w:ind w:left="254" w:right="86" w:hanging="159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</w:rPr>
              <w:t>所在单位</w:t>
            </w:r>
            <w:r>
              <w:rPr>
                <w:spacing w:val="12"/>
                <w:sz w:val="33"/>
                <w:szCs w:val="33"/>
              </w:rPr>
              <w:t>及部门</w:t>
            </w:r>
          </w:p>
        </w:tc>
        <w:tc>
          <w:tcPr>
            <w:tcW w:w="7788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宋体" w:hAnsi="宋体" w:eastAsia="宋体" w:cs="宋体"/>
                <w:snapToGrid w:val="0"/>
                <w:color w:val="000000"/>
                <w:spacing w:val="3"/>
                <w:kern w:val="0"/>
                <w:sz w:val="33"/>
                <w:szCs w:val="3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33"/>
                <w:szCs w:val="33"/>
                <w:lang w:val="en-US" w:eastAsia="zh-CN" w:bidi="ar-SA"/>
              </w:rPr>
              <w:t>中国水利报社记者读者部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84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19" w:lineRule="auto"/>
              <w:ind w:left="155"/>
              <w:rPr>
                <w:sz w:val="33"/>
                <w:szCs w:val="33"/>
              </w:rPr>
            </w:pPr>
            <w:r>
              <w:rPr>
                <w:spacing w:val="21"/>
                <w:sz w:val="33"/>
                <w:szCs w:val="33"/>
              </w:rPr>
              <w:t>姓名</w:t>
            </w:r>
          </w:p>
        </w:tc>
        <w:tc>
          <w:tcPr>
            <w:tcW w:w="178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宋体" w:hAnsi="宋体" w:eastAsia="宋体" w:cs="宋体"/>
                <w:snapToGrid w:val="0"/>
                <w:color w:val="000000"/>
                <w:spacing w:val="3"/>
                <w:kern w:val="0"/>
                <w:sz w:val="33"/>
                <w:szCs w:val="3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zh-CN" w:bidi="ar-SA"/>
              </w:rPr>
              <w:t>滕红真</w:t>
            </w:r>
          </w:p>
        </w:tc>
        <w:tc>
          <w:tcPr>
            <w:tcW w:w="792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20" w:lineRule="auto"/>
              <w:ind w:left="102"/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33"/>
                <w:szCs w:val="3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33"/>
                <w:szCs w:val="33"/>
                <w:lang w:val="en-US" w:eastAsia="en-US" w:bidi="ar-SA"/>
              </w:rPr>
              <w:t>性别</w:t>
            </w:r>
          </w:p>
        </w:tc>
        <w:tc>
          <w:tcPr>
            <w:tcW w:w="14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33"/>
                <w:szCs w:val="3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1309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19" w:lineRule="auto"/>
              <w:jc w:val="right"/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30"/>
                <w:szCs w:val="30"/>
                <w:lang w:val="en-US" w:eastAsia="en-US" w:bidi="ar-SA"/>
              </w:rPr>
              <w:t>出生年月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宋体" w:hAnsi="宋体" w:eastAsia="宋体" w:cs="宋体"/>
                <w:snapToGrid w:val="0"/>
                <w:color w:val="000000"/>
                <w:spacing w:val="3"/>
                <w:kern w:val="0"/>
                <w:sz w:val="33"/>
                <w:szCs w:val="3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zh-CN" w:bidi="ar-SA"/>
              </w:rPr>
              <w:t>1988年9月</w:t>
            </w:r>
          </w:p>
        </w:tc>
        <w:tc>
          <w:tcPr>
            <w:tcW w:w="859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20" w:lineRule="auto"/>
              <w:ind w:left="97"/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33"/>
                <w:szCs w:val="3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33"/>
                <w:szCs w:val="33"/>
                <w:lang w:val="en-US" w:eastAsia="en-US" w:bidi="ar-SA"/>
              </w:rPr>
              <w:t>民族</w:t>
            </w:r>
          </w:p>
        </w:tc>
        <w:tc>
          <w:tcPr>
            <w:tcW w:w="182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33"/>
                <w:szCs w:val="3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zh-CN" w:bidi="ar-SA"/>
              </w:rPr>
              <w:t>汉族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84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19" w:lineRule="auto"/>
              <w:ind w:left="155"/>
              <w:rPr>
                <w:sz w:val="33"/>
                <w:szCs w:val="33"/>
              </w:rPr>
            </w:pPr>
            <w:r>
              <w:rPr>
                <w:spacing w:val="6"/>
                <w:sz w:val="33"/>
                <w:szCs w:val="33"/>
              </w:rPr>
              <w:t>党派</w:t>
            </w:r>
          </w:p>
        </w:tc>
        <w:tc>
          <w:tcPr>
            <w:tcW w:w="178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宋体" w:hAnsi="宋体" w:eastAsia="宋体" w:cs="宋体"/>
                <w:snapToGrid w:val="0"/>
                <w:color w:val="000000"/>
                <w:spacing w:val="3"/>
                <w:kern w:val="0"/>
                <w:sz w:val="33"/>
                <w:szCs w:val="3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zh-CN" w:bidi="ar-SA"/>
              </w:rPr>
              <w:t>中共党员</w:t>
            </w:r>
          </w:p>
        </w:tc>
        <w:tc>
          <w:tcPr>
            <w:tcW w:w="792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19" w:lineRule="auto"/>
              <w:ind w:left="102"/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33"/>
                <w:szCs w:val="3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33"/>
                <w:szCs w:val="33"/>
                <w:lang w:val="en-US" w:eastAsia="en-US" w:bidi="ar-SA"/>
              </w:rPr>
              <w:t>学历</w:t>
            </w:r>
          </w:p>
        </w:tc>
        <w:tc>
          <w:tcPr>
            <w:tcW w:w="14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宋体" w:hAnsi="宋体" w:eastAsia="宋体" w:cs="宋体"/>
                <w:snapToGrid w:val="0"/>
                <w:color w:val="000000"/>
                <w:spacing w:val="3"/>
                <w:kern w:val="0"/>
                <w:sz w:val="33"/>
                <w:szCs w:val="3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zh-CN" w:bidi="ar-SA"/>
              </w:rPr>
              <w:t>硕士研究生</w:t>
            </w:r>
          </w:p>
        </w:tc>
        <w:tc>
          <w:tcPr>
            <w:tcW w:w="1309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20" w:lineRule="auto"/>
              <w:jc w:val="right"/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30"/>
                <w:szCs w:val="30"/>
                <w:lang w:val="en-US" w:eastAsia="en-US" w:bidi="ar-SA"/>
              </w:rPr>
              <w:t>新闻工龄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宋体" w:hAnsi="宋体" w:eastAsia="宋体" w:cs="宋体"/>
                <w:snapToGrid w:val="0"/>
                <w:color w:val="000000"/>
                <w:spacing w:val="3"/>
                <w:kern w:val="0"/>
                <w:sz w:val="33"/>
                <w:szCs w:val="3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859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19" w:lineRule="auto"/>
              <w:ind w:left="97"/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33"/>
                <w:szCs w:val="3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33"/>
                <w:szCs w:val="33"/>
                <w:lang w:val="en-US" w:eastAsia="en-US" w:bidi="ar-SA"/>
              </w:rPr>
              <w:t>手机</w:t>
            </w:r>
          </w:p>
        </w:tc>
        <w:tc>
          <w:tcPr>
            <w:tcW w:w="182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宋体" w:hAnsi="宋体" w:eastAsia="宋体" w:cs="宋体"/>
                <w:snapToGrid w:val="0"/>
                <w:color w:val="000000"/>
                <w:spacing w:val="3"/>
                <w:kern w:val="0"/>
                <w:sz w:val="33"/>
                <w:szCs w:val="3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zh-CN" w:bidi="ar-SA"/>
              </w:rPr>
              <w:t>18810361785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219" w:lineRule="auto"/>
              <w:ind w:left="155"/>
              <w:rPr>
                <w:sz w:val="33"/>
                <w:szCs w:val="33"/>
              </w:rPr>
            </w:pPr>
            <w:r>
              <w:rPr>
                <w:spacing w:val="7"/>
                <w:sz w:val="33"/>
                <w:szCs w:val="33"/>
              </w:rPr>
              <w:t>职务</w:t>
            </w:r>
          </w:p>
        </w:tc>
        <w:tc>
          <w:tcPr>
            <w:tcW w:w="402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宋体" w:hAnsi="宋体" w:eastAsia="宋体" w:cs="宋体"/>
                <w:snapToGrid w:val="0"/>
                <w:color w:val="000000"/>
                <w:spacing w:val="3"/>
                <w:kern w:val="0"/>
                <w:sz w:val="33"/>
                <w:szCs w:val="3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zh-CN" w:bidi="ar-SA"/>
              </w:rPr>
              <w:t>记者读者部副主任</w:t>
            </w:r>
          </w:p>
        </w:tc>
        <w:tc>
          <w:tcPr>
            <w:tcW w:w="1309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21" w:lineRule="auto"/>
              <w:ind w:left="315"/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33"/>
                <w:szCs w:val="3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33"/>
                <w:szCs w:val="33"/>
                <w:lang w:val="en-US" w:eastAsia="en-US" w:bidi="ar-SA"/>
              </w:rPr>
              <w:t>职称</w:t>
            </w:r>
          </w:p>
        </w:tc>
        <w:tc>
          <w:tcPr>
            <w:tcW w:w="4241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33"/>
                <w:szCs w:val="3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zh-CN" w:bidi="ar-SA"/>
              </w:rPr>
              <w:t>副高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84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211" w:lineRule="auto"/>
              <w:ind w:left="155"/>
              <w:rPr>
                <w:sz w:val="33"/>
                <w:szCs w:val="33"/>
              </w:rPr>
            </w:pPr>
            <w:r>
              <w:rPr>
                <w:spacing w:val="7"/>
                <w:sz w:val="33"/>
                <w:szCs w:val="33"/>
              </w:rPr>
              <w:t>地址</w:t>
            </w:r>
          </w:p>
        </w:tc>
        <w:tc>
          <w:tcPr>
            <w:tcW w:w="6894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宋体" w:hAnsi="宋体" w:eastAsia="宋体" w:cs="宋体"/>
                <w:snapToGrid w:val="0"/>
                <w:color w:val="000000"/>
                <w:spacing w:val="3"/>
                <w:kern w:val="0"/>
                <w:sz w:val="33"/>
                <w:szCs w:val="3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zh-CN" w:bidi="ar-SA"/>
              </w:rPr>
              <w:t>北京市海淀区玉渊潭南路三号水科院C座</w:t>
            </w:r>
          </w:p>
        </w:tc>
        <w:tc>
          <w:tcPr>
            <w:tcW w:w="859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19" w:lineRule="auto"/>
              <w:ind w:left="97"/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33"/>
                <w:szCs w:val="3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33"/>
                <w:szCs w:val="33"/>
                <w:lang w:val="en-US" w:eastAsia="en-US" w:bidi="ar-SA"/>
              </w:rPr>
              <w:t>邮编</w:t>
            </w:r>
          </w:p>
        </w:tc>
        <w:tc>
          <w:tcPr>
            <w:tcW w:w="182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宋体" w:hAnsi="宋体" w:eastAsia="宋体" w:cs="宋体"/>
                <w:snapToGrid w:val="0"/>
                <w:color w:val="000000"/>
                <w:spacing w:val="3"/>
                <w:kern w:val="0"/>
                <w:sz w:val="33"/>
                <w:szCs w:val="3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zh-CN" w:bidi="ar-SA"/>
              </w:rPr>
              <w:t>100038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14" w:type="dxa"/>
            <w:gridSpan w:val="2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19" w:lineRule="auto"/>
              <w:jc w:val="right"/>
              <w:rPr>
                <w:sz w:val="33"/>
                <w:szCs w:val="33"/>
              </w:rPr>
            </w:pPr>
            <w:r>
              <w:rPr>
                <w:spacing w:val="-8"/>
                <w:sz w:val="33"/>
                <w:szCs w:val="33"/>
              </w:rPr>
              <w:t>公示时间</w:t>
            </w:r>
          </w:p>
        </w:tc>
        <w:tc>
          <w:tcPr>
            <w:tcW w:w="369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zh-CN" w:bidi="ar-SA"/>
              </w:rPr>
              <w:t>9月16日—20日</w:t>
            </w:r>
          </w:p>
        </w:tc>
        <w:tc>
          <w:tcPr>
            <w:tcW w:w="1309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19" w:lineRule="auto"/>
              <w:jc w:val="right"/>
              <w:rPr>
                <w:sz w:val="33"/>
                <w:szCs w:val="33"/>
              </w:rPr>
            </w:pPr>
            <w:r>
              <w:rPr>
                <w:spacing w:val="-10"/>
                <w:sz w:val="33"/>
                <w:szCs w:val="33"/>
              </w:rPr>
              <w:t>公示媒体</w:t>
            </w:r>
          </w:p>
        </w:tc>
        <w:tc>
          <w:tcPr>
            <w:tcW w:w="4241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zh-CN" w:bidi="ar-SA"/>
              </w:rPr>
              <w:t>中国水利网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314" w:type="dxa"/>
            <w:gridSpan w:val="2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4" w:line="219" w:lineRule="auto"/>
              <w:jc w:val="right"/>
              <w:rPr>
                <w:sz w:val="33"/>
                <w:szCs w:val="33"/>
              </w:rPr>
            </w:pPr>
            <w:r>
              <w:rPr>
                <w:spacing w:val="-8"/>
                <w:sz w:val="33"/>
                <w:szCs w:val="33"/>
              </w:rPr>
              <w:t>推荐类别</w:t>
            </w:r>
          </w:p>
        </w:tc>
        <w:tc>
          <w:tcPr>
            <w:tcW w:w="9246" w:type="dxa"/>
            <w:gridSpan w:val="8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4" w:line="219" w:lineRule="auto"/>
              <w:ind w:left="11"/>
              <w:rPr>
                <w:sz w:val="33"/>
                <w:szCs w:val="33"/>
              </w:rPr>
            </w:pPr>
            <w:r>
              <w:rPr>
                <w:spacing w:val="1"/>
                <w:sz w:val="33"/>
                <w:szCs w:val="33"/>
              </w:rPr>
              <w:t>文章高手</w:t>
            </w:r>
            <w:r>
              <w:rPr>
                <w:spacing w:val="1"/>
                <w:sz w:val="33"/>
                <w:szCs w:val="33"/>
              </w:rPr>
              <w:sym w:font="Wingdings" w:char="00FE"/>
            </w:r>
            <w:r>
              <w:rPr>
                <w:spacing w:val="1"/>
                <w:sz w:val="33"/>
                <w:szCs w:val="33"/>
              </w:rPr>
              <w:t xml:space="preserve"> 节目大家</w:t>
            </w:r>
            <w:r>
              <w:rPr>
                <w:spacing w:val="1"/>
                <w:sz w:val="33"/>
                <w:szCs w:val="33"/>
              </w:rPr>
              <w:sym w:font="Wingdings" w:char="00A8"/>
            </w:r>
            <w:r>
              <w:rPr>
                <w:spacing w:val="1"/>
                <w:sz w:val="33"/>
                <w:szCs w:val="33"/>
              </w:rPr>
              <w:t xml:space="preserve"> 外宣能人</w:t>
            </w:r>
            <w:r>
              <w:rPr>
                <w:spacing w:val="1"/>
                <w:sz w:val="33"/>
                <w:szCs w:val="33"/>
              </w:rPr>
              <w:sym w:font="Wingdings" w:char="00A8"/>
            </w:r>
            <w:r>
              <w:rPr>
                <w:spacing w:val="1"/>
                <w:sz w:val="33"/>
                <w:szCs w:val="33"/>
              </w:rPr>
              <w:t xml:space="preserve"> 全媒尖兵</w:t>
            </w:r>
            <w:r>
              <w:rPr>
                <w:spacing w:val="1"/>
                <w:sz w:val="33"/>
                <w:szCs w:val="33"/>
              </w:rPr>
              <w:sym w:font="Wingdings" w:char="00A8"/>
            </w:r>
            <w:r>
              <w:rPr>
                <w:spacing w:val="21"/>
                <w:sz w:val="33"/>
                <w:szCs w:val="33"/>
              </w:rPr>
              <w:t xml:space="preserve"> </w:t>
            </w:r>
            <w:r>
              <w:rPr>
                <w:spacing w:val="1"/>
                <w:sz w:val="33"/>
                <w:szCs w:val="33"/>
              </w:rPr>
              <w:t>综合业务</w:t>
            </w:r>
            <w:r>
              <w:rPr>
                <w:spacing w:val="1"/>
                <w:sz w:val="33"/>
                <w:szCs w:val="33"/>
              </w:rPr>
              <w:sym w:font="Wingdings" w:char="00A8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14" w:type="dxa"/>
            <w:gridSpan w:val="2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7" w:line="219" w:lineRule="auto"/>
              <w:jc w:val="right"/>
              <w:rPr>
                <w:sz w:val="33"/>
                <w:szCs w:val="33"/>
              </w:rPr>
            </w:pPr>
            <w:r>
              <w:rPr>
                <w:spacing w:val="-8"/>
                <w:sz w:val="33"/>
                <w:szCs w:val="33"/>
              </w:rPr>
              <w:t>获奖情况</w:t>
            </w:r>
          </w:p>
        </w:tc>
        <w:tc>
          <w:tcPr>
            <w:tcW w:w="9246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全国水利青年</w:t>
            </w: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拔尖</w:t>
            </w:r>
            <w:r>
              <w:rPr>
                <w:rFonts w:hint="eastAsia"/>
                <w:sz w:val="28"/>
                <w:szCs w:val="28"/>
              </w:rPr>
              <w:t>人才、全国水旱灾害防御重点任务记功奖励、中国行业报协</w:t>
            </w:r>
            <w:r>
              <w:rPr>
                <w:rFonts w:hint="eastAsia" w:eastAsia="宋体"/>
                <w:sz w:val="28"/>
                <w:szCs w:val="28"/>
                <w:lang w:eastAsia="zh-CN"/>
              </w:rPr>
              <w:t>“</w:t>
            </w:r>
            <w:r>
              <w:rPr>
                <w:rFonts w:hint="eastAsia"/>
                <w:sz w:val="28"/>
                <w:szCs w:val="28"/>
              </w:rPr>
              <w:t>走基层活动先进个人</w:t>
            </w:r>
            <w:r>
              <w:rPr>
                <w:rFonts w:hint="eastAsia" w:eastAsia="宋体"/>
                <w:sz w:val="28"/>
                <w:szCs w:val="28"/>
                <w:lang w:eastAsia="zh-CN"/>
              </w:rPr>
              <w:t>”、</w:t>
            </w:r>
            <w:r>
              <w:rPr>
                <w:rFonts w:hint="eastAsia"/>
                <w:sz w:val="28"/>
                <w:szCs w:val="28"/>
              </w:rPr>
              <w:t>中国产经新闻奖一等奖</w:t>
            </w:r>
            <w:r>
              <w:rPr>
                <w:rFonts w:hint="eastAsia" w:eastAsia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水利部好新闻奖等。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2772" w:type="dxa"/>
            <w:gridSpan w:val="3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19" w:lineRule="auto"/>
              <w:ind w:left="54"/>
              <w:rPr>
                <w:sz w:val="33"/>
                <w:szCs w:val="33"/>
              </w:rPr>
            </w:pPr>
            <w:r>
              <w:rPr>
                <w:spacing w:val="2"/>
                <w:sz w:val="33"/>
                <w:szCs w:val="33"/>
              </w:rPr>
              <w:t>主要参与媒体账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" w:line="219" w:lineRule="auto"/>
              <w:ind w:left="54"/>
              <w:rPr>
                <w:sz w:val="33"/>
                <w:szCs w:val="33"/>
              </w:rPr>
            </w:pPr>
            <w:r>
              <w:rPr>
                <w:spacing w:val="6"/>
                <w:sz w:val="33"/>
                <w:szCs w:val="33"/>
              </w:rPr>
              <w:t>号或个人账号名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191" w:lineRule="auto"/>
              <w:ind w:left="384"/>
              <w:rPr>
                <w:sz w:val="33"/>
                <w:szCs w:val="33"/>
              </w:rPr>
            </w:pPr>
            <w:r>
              <w:rPr>
                <w:spacing w:val="2"/>
                <w:sz w:val="33"/>
                <w:szCs w:val="33"/>
              </w:rPr>
              <w:t>称及粉丝量</w:t>
            </w:r>
          </w:p>
        </w:tc>
        <w:tc>
          <w:tcPr>
            <w:tcW w:w="7788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中国水事》微信公众号，粉丝量超39万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</w:trPr>
        <w:tc>
          <w:tcPr>
            <w:tcW w:w="10560" w:type="dxa"/>
            <w:gridSpan w:val="1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219" w:lineRule="auto"/>
              <w:ind w:left="14"/>
              <w:rPr>
                <w:spacing w:val="-1"/>
                <w:sz w:val="33"/>
                <w:szCs w:val="33"/>
              </w:rPr>
            </w:pPr>
            <w:r>
              <w:rPr>
                <w:spacing w:val="-1"/>
                <w:sz w:val="33"/>
                <w:szCs w:val="33"/>
              </w:rPr>
              <w:t>被推荐人事迹简介：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219" w:lineRule="auto"/>
              <w:ind w:left="14" w:firstLine="560" w:firstLineChars="20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滕红真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同志，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2014年6月毕业于中国传媒大学传播学专业，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获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硕士研究生学历，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年7月入职，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现任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副高职称。坚守新闻采编一线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十一载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，先后担任新闻中心记者编辑、新闻中心副主任、总编室副主任。2025年9月起，担任记者读者部副主任。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219" w:lineRule="auto"/>
              <w:ind w:left="14" w:firstLine="560" w:firstLineChars="200"/>
              <w:rPr>
                <w:rFonts w:hint="default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一、政治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坚定，成果显著，忠诚履职显担当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219" w:lineRule="auto"/>
              <w:ind w:left="14" w:firstLine="560" w:firstLineChars="20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该同志始终以高度的政治责任感和强烈的事业心，坚定不移贯彻马克思主义新闻观，将坚持党对新闻舆论工作的领导全面融入策、采、编、发各环节。恪守新闻职业道德，持续提升专业素养，主动承担急难险重任务，具备卓越的选题策划与稿件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写作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能力。荣获全国水利青年拔尖人才、全国水旱灾害防御重点任务记功奖励、中国行业报协“走基层活动先进个人”。20余篇作品分获全国性行业类媒体2025年新春走基层活动“推荐作品”、中国产经新闻奖一等奖、第34届中国经济新闻大赛二等奖、水利部好新闻奖、第六届浙江水利优秀新闻作品一等奖等。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219" w:lineRule="auto"/>
              <w:ind w:left="14" w:firstLine="560" w:firstLineChars="200"/>
              <w:rPr>
                <w:rFonts w:hint="default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二、勤勉笃行，精进业务，主动策划出精品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219" w:lineRule="auto"/>
              <w:ind w:left="14" w:firstLine="560" w:firstLineChars="200"/>
              <w:rPr>
                <w:rFonts w:hint="eastAsia" w:ascii="仿宋_GB2312" w:hAnsi="仿宋_GB2312" w:eastAsia="黑体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主持重要新闻策划130余项，编辑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审签版面超2000块，编改稿件逾1500万字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，具备丰富的栏目、版面策划经验，专业能力突出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。参与撰写专著《水利新闻宣传操作实务》部分章节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，字数超5万字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；发表《融媒体时代行业报吸引受众的策略》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《浅谈如何写好新闻评论》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等学术论文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紧扣时代脉搏，精心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组织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重大主题宣传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牵头策划学习贯彻《习近平关于治水论述摘编》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相关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专题；参与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组织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习近平总书记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发表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“9·18”重要讲话五周年、“两山”理念提出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20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年等重大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策划、采访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调研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活动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；成功策划建党百年、新中国成立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75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周年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、世界水日中国水周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等专题专栏，撰写《江河竞秀映荣光 治水为民向复兴》等重要特稿；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推出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全国科普日《科普探秘 共迎亚运》、中国农民丰收节《水润沃野粮满仓》、国家减灾日《水利支撑“有韧性的未来”》等专题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策划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；主导《治水百年路 牢记为民心》主题展览文案撰写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并承担讲解任务，获得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部党组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高度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肯定。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27" w:lineRule="auto"/>
              <w:ind w:firstLine="560" w:firstLineChars="200"/>
              <w:rPr>
                <w:rFonts w:hint="default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三、立足行业，践行“四力”，笔耕不辍写文章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219" w:lineRule="auto"/>
              <w:ind w:left="14" w:firstLine="560" w:firstLineChars="20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十一载笔耕不辍，累计采写消息、通讯、评论等作品250余篇，近百万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字。出色完成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全国两会、全国冬春农田水利建设会，以及国新办、水利部重要新闻发布会，全国水利工作会，水利部党组会等采访任务。一是围绕落实部党组重要决策部署，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深入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采访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推动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水利高质量发展“六条实施路径”相关内容，撰写《制胜咸潮：一场“四预”的胜利》《理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念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 xml:space="preserve">引航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防汛有效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》《为推动世界坝工事业发展贡献中国智慧》等稿件。二是围绕加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大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正面宣传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力度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，增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水利声量，策划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报道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各地治水实践，撰写《长江首城 幸福启航》《浙江20项水生态产品价值实现典型案例生动回答——惟改革创新者胜》《中山破浪三春秋》《小水库 微改革 大民生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》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等稿件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三是挖掘治水故事，深入基层开展蹲点采访，撰写《丰都牛“牛”了》《气蒸云梦 心映碧波——追忆余元君的水利情缘》《见证秭归三峡移民消落带以上的小康生活》《“牛粪金花”李春喜》等稿件。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27" w:lineRule="auto"/>
              <w:ind w:firstLine="560" w:firstLineChars="200"/>
              <w:rPr>
                <w:rFonts w:hint="default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四、倾情投入，拓展求变，融媒引领勇创新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219" w:lineRule="auto"/>
              <w:ind w:left="14" w:firstLine="560" w:firstLineChars="20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滕红真同志积极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参与要闻、基层、河湖长制专刊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节水专刊、改革、水资源版等编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审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出版工作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，圆满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完成节水型社会建设、水资源节约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等十余项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水利部预算项目组织实施和总结工作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。全程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参与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报社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融媒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改革，牵头搭建融媒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夜班体制机制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，制定报社编辑手册、版面改版优化方案、重大主题报道攻略及中国水利报社报刊差错认定及处理细则等。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审改发布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大量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新媒体政务报道，制作《从被点名到被肯定，这里做对了什么?》《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沿着总书记的足迹看水利之变·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走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进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大理》等新媒体作品。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219" w:lineRule="auto"/>
              <w:ind w:left="14" w:firstLine="560" w:firstLineChars="20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11年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来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无论是防汛抢险一线、重要会议现场，还是水利基层一线、重大新闻组稿后方，滕红真同志始终牢记初心使命，坚守采编阵地，坚持夜班值守，兢兢业业，通宵达旦，以高度的新闻敏感性、扎实的政策理论功底、精湛的专业素养和出色的采编能力，高质量完成各项报道任务，为水利新闻宣传事业作出了重要贡献。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219" w:lineRule="auto"/>
              <w:ind w:left="14" w:firstLine="560" w:firstLineChars="20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3" w:hRule="atLeast"/>
        </w:trPr>
        <w:tc>
          <w:tcPr>
            <w:tcW w:w="2772" w:type="dxa"/>
            <w:gridSpan w:val="3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19" w:lineRule="auto"/>
              <w:ind w:left="225"/>
              <w:rPr>
                <w:sz w:val="33"/>
                <w:szCs w:val="33"/>
              </w:rPr>
            </w:pPr>
            <w:r>
              <w:rPr>
                <w:spacing w:val="2"/>
                <w:sz w:val="33"/>
                <w:szCs w:val="33"/>
              </w:rPr>
              <w:t>所在单位意见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19" w:lineRule="auto"/>
              <w:ind w:left="715"/>
              <w:rPr>
                <w:sz w:val="33"/>
                <w:szCs w:val="33"/>
              </w:rPr>
            </w:pPr>
            <w:r>
              <w:rPr>
                <w:spacing w:val="18"/>
                <w:sz w:val="33"/>
                <w:szCs w:val="33"/>
              </w:rPr>
              <w:t>(盖章)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9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9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9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219" w:lineRule="auto"/>
              <w:ind w:right="18"/>
              <w:jc w:val="right"/>
              <w:rPr>
                <w:sz w:val="33"/>
                <w:szCs w:val="33"/>
              </w:rPr>
            </w:pPr>
            <w:r>
              <w:rPr>
                <w:spacing w:val="-1"/>
                <w:sz w:val="33"/>
                <w:szCs w:val="33"/>
              </w:rPr>
              <w:t>2025年</w:t>
            </w:r>
            <w:r>
              <w:rPr>
                <w:spacing w:val="43"/>
                <w:sz w:val="33"/>
                <w:szCs w:val="33"/>
              </w:rPr>
              <w:t xml:space="preserve"> </w:t>
            </w:r>
            <w:r>
              <w:rPr>
                <w:spacing w:val="-1"/>
                <w:sz w:val="33"/>
                <w:szCs w:val="33"/>
              </w:rPr>
              <w:t>月</w:t>
            </w:r>
            <w:r>
              <w:rPr>
                <w:spacing w:val="48"/>
                <w:sz w:val="33"/>
                <w:szCs w:val="33"/>
              </w:rPr>
              <w:t xml:space="preserve">  </w:t>
            </w:r>
            <w:r>
              <w:rPr>
                <w:spacing w:val="-1"/>
                <w:sz w:val="33"/>
                <w:szCs w:val="33"/>
              </w:rPr>
              <w:t>日</w:t>
            </w:r>
          </w:p>
        </w:tc>
        <w:tc>
          <w:tcPr>
            <w:tcW w:w="4676" w:type="dxa"/>
            <w:gridSpan w:val="4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9" w:line="219" w:lineRule="auto"/>
              <w:ind w:left="512"/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>军委政治工作部/省级记协/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18" w:lineRule="auto"/>
              <w:ind w:left="1501"/>
              <w:rPr>
                <w:sz w:val="33"/>
                <w:szCs w:val="33"/>
              </w:rPr>
            </w:pPr>
            <w:r>
              <w:rPr>
                <w:spacing w:val="2"/>
                <w:sz w:val="33"/>
                <w:szCs w:val="33"/>
              </w:rPr>
              <w:t>专业记协意见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18" w:lineRule="auto"/>
              <w:ind w:left="2002"/>
              <w:rPr>
                <w:sz w:val="33"/>
                <w:szCs w:val="33"/>
              </w:rPr>
            </w:pPr>
            <w:r>
              <w:rPr>
                <w:spacing w:val="18"/>
                <w:sz w:val="33"/>
                <w:szCs w:val="33"/>
              </w:rPr>
              <w:t>(盖章)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219" w:lineRule="auto"/>
              <w:ind w:left="1421"/>
              <w:rPr>
                <w:sz w:val="33"/>
                <w:szCs w:val="33"/>
              </w:rPr>
            </w:pPr>
            <w:r>
              <w:rPr>
                <w:spacing w:val="-1"/>
                <w:sz w:val="33"/>
                <w:szCs w:val="33"/>
              </w:rPr>
              <w:t>2025年</w:t>
            </w:r>
            <w:r>
              <w:rPr>
                <w:spacing w:val="36"/>
                <w:sz w:val="33"/>
                <w:szCs w:val="33"/>
              </w:rPr>
              <w:t xml:space="preserve"> </w:t>
            </w:r>
            <w:r>
              <w:rPr>
                <w:spacing w:val="-1"/>
                <w:sz w:val="33"/>
                <w:szCs w:val="33"/>
              </w:rPr>
              <w:t>月</w:t>
            </w:r>
            <w:r>
              <w:rPr>
                <w:spacing w:val="47"/>
                <w:sz w:val="33"/>
                <w:szCs w:val="33"/>
              </w:rPr>
              <w:t xml:space="preserve">  </w:t>
            </w:r>
            <w:r>
              <w:rPr>
                <w:spacing w:val="-1"/>
                <w:sz w:val="33"/>
                <w:szCs w:val="33"/>
              </w:rPr>
              <w:t>日</w:t>
            </w:r>
          </w:p>
        </w:tc>
        <w:tc>
          <w:tcPr>
            <w:tcW w:w="3112" w:type="dxa"/>
            <w:gridSpan w:val="3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19" w:lineRule="auto"/>
              <w:ind w:left="66"/>
              <w:rPr>
                <w:sz w:val="33"/>
                <w:szCs w:val="33"/>
              </w:rPr>
            </w:pPr>
            <w:r>
              <w:rPr>
                <w:spacing w:val="1"/>
                <w:sz w:val="33"/>
                <w:szCs w:val="33"/>
              </w:rPr>
              <w:t>省级党委宣传部意见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" w:line="219" w:lineRule="auto"/>
              <w:ind w:left="1057"/>
              <w:rPr>
                <w:sz w:val="33"/>
                <w:szCs w:val="33"/>
              </w:rPr>
            </w:pPr>
            <w:r>
              <w:rPr>
                <w:spacing w:val="18"/>
                <w:sz w:val="33"/>
                <w:szCs w:val="33"/>
              </w:rPr>
              <w:t>(盖章)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7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219" w:lineRule="auto"/>
              <w:ind w:left="477"/>
              <w:rPr>
                <w:sz w:val="33"/>
                <w:szCs w:val="33"/>
              </w:rPr>
            </w:pPr>
            <w:r>
              <w:rPr>
                <w:spacing w:val="-1"/>
                <w:sz w:val="33"/>
                <w:szCs w:val="33"/>
              </w:rPr>
              <w:t>2025年</w:t>
            </w:r>
            <w:r>
              <w:rPr>
                <w:spacing w:val="36"/>
                <w:sz w:val="33"/>
                <w:szCs w:val="33"/>
              </w:rPr>
              <w:t xml:space="preserve"> </w:t>
            </w:r>
            <w:r>
              <w:rPr>
                <w:spacing w:val="-1"/>
                <w:sz w:val="33"/>
                <w:szCs w:val="33"/>
              </w:rPr>
              <w:t>月</w:t>
            </w:r>
            <w:r>
              <w:rPr>
                <w:spacing w:val="47"/>
                <w:sz w:val="33"/>
                <w:szCs w:val="33"/>
              </w:rPr>
              <w:t xml:space="preserve">  </w:t>
            </w:r>
            <w:r>
              <w:rPr>
                <w:spacing w:val="-1"/>
                <w:sz w:val="33"/>
                <w:szCs w:val="33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7" w:lineRule="auto"/>
        <w:rPr>
          <w:rFonts w:ascii="黑体" w:hAnsi="黑体" w:eastAsia="黑体" w:cs="黑体"/>
          <w:sz w:val="31"/>
          <w:szCs w:val="31"/>
        </w:rPr>
        <w:sectPr>
          <w:headerReference r:id="rId5" w:type="default"/>
          <w:footerReference r:id="rId6" w:type="default"/>
          <w:pgSz w:w="11900" w:h="16830"/>
          <w:pgMar w:top="1440" w:right="1080" w:bottom="1440" w:left="1080" w:header="1191" w:footer="1020" w:gutter="0"/>
          <w:pgNumType w:fmt="decimal"/>
          <w:cols w:space="720" w:num="1"/>
        </w:sectPr>
      </w:pPr>
      <w:bookmarkStart w:id="0" w:name="_GoBack"/>
      <w:bookmarkEnd w:id="0"/>
    </w:p>
    <w:p/>
    <w:sectPr>
      <w:headerReference r:id="rId7" w:type="default"/>
      <w:footerReference r:id="rId8" w:type="default"/>
      <w:pgSz w:w="11900" w:h="16830"/>
      <w:pgMar w:top="400" w:right="914" w:bottom="1247" w:left="875" w:header="0" w:footer="112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rPr>
        <w:rFonts w:ascii="Times New Roman" w:hAnsi="Times New Roman" w:eastAsia="Times New Roman" w:cs="Times New Roman"/>
        <w:sz w:val="13"/>
        <w:szCs w:val="13"/>
      </w:rPr>
    </w:pPr>
    <w:r>
      <w:rPr>
        <w:sz w:val="1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rPr>
        <w:rFonts w:ascii="Times New Roman" w:hAnsi="Times New Roman" w:eastAsia="Times New Roman" w:cs="Times New Roman"/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E44A2"/>
    <w:rsid w:val="02F42BA4"/>
    <w:rsid w:val="0D870F11"/>
    <w:rsid w:val="0E121122"/>
    <w:rsid w:val="1B986A6C"/>
    <w:rsid w:val="1D0B564C"/>
    <w:rsid w:val="1E7651B2"/>
    <w:rsid w:val="20924AF0"/>
    <w:rsid w:val="244E5DF4"/>
    <w:rsid w:val="24927953"/>
    <w:rsid w:val="25164BFC"/>
    <w:rsid w:val="299B6018"/>
    <w:rsid w:val="2A6308E4"/>
    <w:rsid w:val="2C637CCD"/>
    <w:rsid w:val="342D0CDC"/>
    <w:rsid w:val="35586B6B"/>
    <w:rsid w:val="3632486B"/>
    <w:rsid w:val="364F7F6E"/>
    <w:rsid w:val="375A37E4"/>
    <w:rsid w:val="38C84008"/>
    <w:rsid w:val="392562C1"/>
    <w:rsid w:val="3B013DDA"/>
    <w:rsid w:val="3CE21B3C"/>
    <w:rsid w:val="44330ECF"/>
    <w:rsid w:val="472857FF"/>
    <w:rsid w:val="4B06104F"/>
    <w:rsid w:val="505E1082"/>
    <w:rsid w:val="50C82B3F"/>
    <w:rsid w:val="537066B3"/>
    <w:rsid w:val="562E44A2"/>
    <w:rsid w:val="5A144EA7"/>
    <w:rsid w:val="5D683540"/>
    <w:rsid w:val="5DA07B30"/>
    <w:rsid w:val="62742987"/>
    <w:rsid w:val="66D24120"/>
    <w:rsid w:val="69C77840"/>
    <w:rsid w:val="69D837FB"/>
    <w:rsid w:val="6A546B00"/>
    <w:rsid w:val="6BA55531"/>
    <w:rsid w:val="72FD42D3"/>
    <w:rsid w:val="75E1166F"/>
    <w:rsid w:val="76065AA8"/>
    <w:rsid w:val="78D635FC"/>
    <w:rsid w:val="7C5C018E"/>
    <w:rsid w:val="7CAF663E"/>
    <w:rsid w:val="7CF14E0C"/>
    <w:rsid w:val="7D49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Hyperlink"/>
    <w:basedOn w:val="7"/>
    <w:qFormat/>
    <w:uiPriority w:val="0"/>
    <w:rPr>
      <w:color w:val="0000FF"/>
      <w:u w:val="non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1853</Words>
  <Characters>1912</Characters>
  <Lines>0</Lines>
  <Paragraphs>0</Paragraphs>
  <TotalTime>15</TotalTime>
  <ScaleCrop>false</ScaleCrop>
  <LinksUpToDate>false</LinksUpToDate>
  <CharactersWithSpaces>1935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2025-09-09T08:35:00Z</dcterms:created>
  <dc:creator>火焱</dc:creator>
  <cp:lastModifiedBy>cxl</cp:lastModifiedBy>
  <dcterms:modified xsi:type="dcterms:W3CDTF">2025-09-15T08:50:06Z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787674CE0E7C4BD6B1B4DE6AFC8B49D9_13</vt:lpwstr>
  </property>
  <property fmtid="{D5CDD505-2E9C-101B-9397-08002B2CF9AE}" pid="4" name="KSOTemplateDocerSaveRecord">
    <vt:lpwstr>eyJoZGlkIjoiYjkyNmQzNmIwYjNhNGZhOGI5YmZiOTdmMjAzZjA5ZWQiLCJ1c2VySWQiOiI0Mjc3ODM0MDEifQ==</vt:lpwstr>
  </property>
</Properties>
</file>